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16392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CF1639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CF16394" w14:textId="7D1C9AF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E4B65">
        <w:rPr>
          <w:rFonts w:ascii="Corbel" w:hAnsi="Corbel"/>
          <w:b/>
          <w:smallCaps/>
          <w:sz w:val="24"/>
          <w:szCs w:val="24"/>
        </w:rPr>
        <w:t xml:space="preserve"> 20</w:t>
      </w:r>
      <w:r w:rsidR="002363AE">
        <w:rPr>
          <w:rFonts w:ascii="Corbel" w:hAnsi="Corbel"/>
          <w:b/>
          <w:smallCaps/>
          <w:sz w:val="24"/>
          <w:szCs w:val="24"/>
        </w:rPr>
        <w:t>20</w:t>
      </w:r>
      <w:r w:rsidR="000E4B65">
        <w:rPr>
          <w:rFonts w:ascii="Corbel" w:hAnsi="Corbel"/>
          <w:b/>
          <w:smallCaps/>
          <w:sz w:val="24"/>
          <w:szCs w:val="24"/>
        </w:rPr>
        <w:t>-202</w:t>
      </w:r>
      <w:r w:rsidR="002363AE">
        <w:rPr>
          <w:rFonts w:ascii="Corbel" w:hAnsi="Corbel"/>
          <w:b/>
          <w:smallCaps/>
          <w:sz w:val="24"/>
          <w:szCs w:val="24"/>
        </w:rPr>
        <w:t>3</w:t>
      </w:r>
    </w:p>
    <w:p w14:paraId="5CF1639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CF16396" w14:textId="7B211D3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000A0">
        <w:rPr>
          <w:rFonts w:ascii="Corbel" w:hAnsi="Corbel"/>
          <w:sz w:val="20"/>
          <w:szCs w:val="20"/>
        </w:rPr>
        <w:t>2021/22</w:t>
      </w:r>
    </w:p>
    <w:p w14:paraId="5CF1639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CF1639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CF1639B" w14:textId="77777777" w:rsidTr="00B819C8">
        <w:tc>
          <w:tcPr>
            <w:tcW w:w="2694" w:type="dxa"/>
            <w:vAlign w:val="center"/>
          </w:tcPr>
          <w:p w14:paraId="5CF1639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F1639A" w14:textId="77777777" w:rsidR="0085747A" w:rsidRPr="009C54AE" w:rsidRDefault="000E4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kultury</w:t>
            </w:r>
          </w:p>
        </w:tc>
      </w:tr>
      <w:tr w:rsidR="0085747A" w:rsidRPr="009C54AE" w14:paraId="5CF1639E" w14:textId="77777777" w:rsidTr="00B819C8">
        <w:tc>
          <w:tcPr>
            <w:tcW w:w="2694" w:type="dxa"/>
            <w:vAlign w:val="center"/>
          </w:tcPr>
          <w:p w14:paraId="5CF16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F1639D" w14:textId="77777777" w:rsidR="0085747A" w:rsidRPr="009C54AE" w:rsidRDefault="00A01F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KM32</w:t>
            </w:r>
          </w:p>
        </w:tc>
      </w:tr>
      <w:tr w:rsidR="0085747A" w:rsidRPr="009C54AE" w14:paraId="5CF163A1" w14:textId="77777777" w:rsidTr="00B819C8">
        <w:tc>
          <w:tcPr>
            <w:tcW w:w="2694" w:type="dxa"/>
            <w:vAlign w:val="center"/>
          </w:tcPr>
          <w:p w14:paraId="5CF1639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F163A0" w14:textId="77777777" w:rsidR="0085747A" w:rsidRPr="009C54AE" w:rsidRDefault="000E4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CF163A4" w14:textId="77777777" w:rsidTr="00B819C8">
        <w:tc>
          <w:tcPr>
            <w:tcW w:w="2694" w:type="dxa"/>
            <w:vAlign w:val="center"/>
          </w:tcPr>
          <w:p w14:paraId="5CF163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F163A3" w14:textId="77777777" w:rsidR="0085747A" w:rsidRPr="009C54AE" w:rsidRDefault="001A1885" w:rsidP="001A1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CF163A7" w14:textId="77777777" w:rsidTr="00B819C8">
        <w:tc>
          <w:tcPr>
            <w:tcW w:w="2694" w:type="dxa"/>
            <w:vAlign w:val="center"/>
          </w:tcPr>
          <w:p w14:paraId="5CF163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F163A6" w14:textId="77777777" w:rsidR="0085747A" w:rsidRPr="009C54AE" w:rsidRDefault="000E4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CF163AA" w14:textId="77777777" w:rsidTr="00B819C8">
        <w:tc>
          <w:tcPr>
            <w:tcW w:w="2694" w:type="dxa"/>
            <w:vAlign w:val="center"/>
          </w:tcPr>
          <w:p w14:paraId="5CF163A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F163A9" w14:textId="77777777" w:rsidR="0085747A" w:rsidRPr="009C54AE" w:rsidRDefault="000E4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F6E5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CF163AD" w14:textId="77777777" w:rsidTr="00B819C8">
        <w:tc>
          <w:tcPr>
            <w:tcW w:w="2694" w:type="dxa"/>
            <w:vAlign w:val="center"/>
          </w:tcPr>
          <w:p w14:paraId="5CF163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F163AC" w14:textId="77777777" w:rsidR="0085747A" w:rsidRPr="009C54AE" w:rsidRDefault="000E4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5C2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5CF163B0" w14:textId="77777777" w:rsidTr="00B819C8">
        <w:tc>
          <w:tcPr>
            <w:tcW w:w="2694" w:type="dxa"/>
            <w:vAlign w:val="center"/>
          </w:tcPr>
          <w:p w14:paraId="5CF163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F163AF" w14:textId="77777777" w:rsidR="0085747A" w:rsidRPr="009C54AE" w:rsidRDefault="002A5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CF163B3" w14:textId="77777777" w:rsidTr="00B819C8">
        <w:tc>
          <w:tcPr>
            <w:tcW w:w="2694" w:type="dxa"/>
            <w:vAlign w:val="center"/>
          </w:tcPr>
          <w:p w14:paraId="5CF163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F163B2" w14:textId="3BC99401" w:rsidR="0085747A" w:rsidRPr="009C54AE" w:rsidRDefault="002A5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  <w:r w:rsidR="002000A0">
              <w:rPr>
                <w:rFonts w:ascii="Corbel" w:hAnsi="Corbel"/>
                <w:b w:val="0"/>
                <w:sz w:val="24"/>
                <w:szCs w:val="24"/>
              </w:rPr>
              <w:t>II</w:t>
            </w:r>
            <w:bookmarkStart w:id="0" w:name="_GoBack"/>
            <w:bookmarkEnd w:id="0"/>
          </w:p>
        </w:tc>
      </w:tr>
      <w:tr w:rsidR="0085747A" w:rsidRPr="009C54AE" w14:paraId="5CF163B6" w14:textId="77777777" w:rsidTr="00B819C8">
        <w:tc>
          <w:tcPr>
            <w:tcW w:w="2694" w:type="dxa"/>
            <w:vAlign w:val="center"/>
          </w:tcPr>
          <w:p w14:paraId="5CF163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F163B5" w14:textId="77777777" w:rsidR="0085747A" w:rsidRPr="009C54AE" w:rsidRDefault="002A5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5CF163B9" w14:textId="77777777" w:rsidTr="00B819C8">
        <w:tc>
          <w:tcPr>
            <w:tcW w:w="2694" w:type="dxa"/>
            <w:vAlign w:val="center"/>
          </w:tcPr>
          <w:p w14:paraId="5CF163B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F163B8" w14:textId="77777777" w:rsidR="00923D7D" w:rsidRPr="009C54AE" w:rsidRDefault="002A5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5CF163BC" w14:textId="77777777" w:rsidTr="00B819C8">
        <w:tc>
          <w:tcPr>
            <w:tcW w:w="2694" w:type="dxa"/>
            <w:vAlign w:val="center"/>
          </w:tcPr>
          <w:p w14:paraId="5CF163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F163BB" w14:textId="77777777" w:rsidR="0085747A" w:rsidRPr="009C54AE" w:rsidRDefault="002A5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5CF163BF" w14:textId="77777777" w:rsidTr="00B819C8">
        <w:tc>
          <w:tcPr>
            <w:tcW w:w="2694" w:type="dxa"/>
            <w:vAlign w:val="center"/>
          </w:tcPr>
          <w:p w14:paraId="5CF163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F163BE" w14:textId="77777777" w:rsidR="0085747A" w:rsidRPr="009C54AE" w:rsidRDefault="002A5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CF163C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CF163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CF163C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F163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CF163C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3C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F163C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3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CF163D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3D0" w14:textId="77777777" w:rsidR="00015B8F" w:rsidRPr="009C54AE" w:rsidRDefault="002A5C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1" w14:textId="77777777" w:rsidR="00015B8F" w:rsidRPr="009C54AE" w:rsidRDefault="002A5C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3D9" w14:textId="77777777" w:rsidR="00015B8F" w:rsidRPr="009C54AE" w:rsidRDefault="002A5C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F163D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F163DC" w14:textId="77777777" w:rsidR="00C855E4" w:rsidRPr="009C54AE" w:rsidRDefault="00C855E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F163D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="002A5C2B">
        <w:rPr>
          <w:rFonts w:ascii="Corbel" w:hAnsi="Corbel"/>
          <w:smallCaps w:val="0"/>
          <w:szCs w:val="24"/>
        </w:rPr>
        <w:t>Sposób realizacji zajęć</w:t>
      </w:r>
    </w:p>
    <w:p w14:paraId="5CF163DE" w14:textId="081234F3" w:rsidR="0085747A" w:rsidRPr="009C54AE" w:rsidRDefault="005728B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CF163DF" w14:textId="044741F5" w:rsidR="0085747A" w:rsidRPr="009C54AE" w:rsidRDefault="005728B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F163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F163E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F163E2" w14:textId="77777777" w:rsidR="009C54AE" w:rsidRDefault="00AF1E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CF163E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F163E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F163E6" w14:textId="77777777" w:rsidTr="00745302">
        <w:tc>
          <w:tcPr>
            <w:tcW w:w="9670" w:type="dxa"/>
          </w:tcPr>
          <w:p w14:paraId="5CF163E5" w14:textId="77777777" w:rsidR="0085747A" w:rsidRPr="009C54AE" w:rsidRDefault="002A5C2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na temat społeczeństwa i kultury wyniesiona ze szkoły średniej</w:t>
            </w:r>
          </w:p>
        </w:tc>
      </w:tr>
    </w:tbl>
    <w:p w14:paraId="5CF163E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F163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CF163E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F163E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F163E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CF163EE" w14:textId="77777777" w:rsidTr="00923D7D">
        <w:tc>
          <w:tcPr>
            <w:tcW w:w="851" w:type="dxa"/>
            <w:vAlign w:val="center"/>
          </w:tcPr>
          <w:p w14:paraId="5CF163E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CF163ED" w14:textId="77777777" w:rsidR="0085747A" w:rsidRPr="009C54AE" w:rsidRDefault="003738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socjologii kultury</w:t>
            </w:r>
            <w:r w:rsidR="002E76C2">
              <w:rPr>
                <w:rFonts w:ascii="Corbel" w:hAnsi="Corbel"/>
                <w:b w:val="0"/>
                <w:sz w:val="24"/>
                <w:szCs w:val="24"/>
              </w:rPr>
              <w:t xml:space="preserve"> jako ważnego działu socjologii, stosowanych przez nią metod badawczych, jej związków z innymi dziedzinami wiedzy, najważniejszych jej przedstawicieli, najważniejszych problemów, którymi się zajmuje </w:t>
            </w:r>
          </w:p>
        </w:tc>
      </w:tr>
      <w:tr w:rsidR="0085747A" w:rsidRPr="009C54AE" w14:paraId="5CF163F1" w14:textId="77777777" w:rsidTr="00923D7D">
        <w:tc>
          <w:tcPr>
            <w:tcW w:w="851" w:type="dxa"/>
            <w:vAlign w:val="center"/>
          </w:tcPr>
          <w:p w14:paraId="5CF163EF" w14:textId="77777777" w:rsidR="0085747A" w:rsidRPr="009C54AE" w:rsidRDefault="00AF1E9E" w:rsidP="00AF1E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F163F0" w14:textId="77777777" w:rsidR="0085747A" w:rsidRPr="009C54AE" w:rsidRDefault="007D098A" w:rsidP="007D09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Zachęcenie do samodzielnej lektury prac socjologów kultury oraz samodzielnego obserwowania życia społecznego</w:t>
            </w:r>
          </w:p>
        </w:tc>
      </w:tr>
      <w:tr w:rsidR="0085747A" w:rsidRPr="009C54AE" w14:paraId="5CF163F4" w14:textId="77777777" w:rsidTr="00923D7D">
        <w:tc>
          <w:tcPr>
            <w:tcW w:w="851" w:type="dxa"/>
            <w:vAlign w:val="center"/>
          </w:tcPr>
          <w:p w14:paraId="5CF163F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E76C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CF163F3" w14:textId="77777777" w:rsidR="0085747A" w:rsidRPr="009C54AE" w:rsidRDefault="007D098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spoglądania na współczesne życie społeczne przez pryzmat pojęć i teorii socjologicznych</w:t>
            </w:r>
          </w:p>
        </w:tc>
      </w:tr>
    </w:tbl>
    <w:p w14:paraId="5CF163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F163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CF163F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CF163FB" w14:textId="77777777" w:rsidTr="0071620A">
        <w:tc>
          <w:tcPr>
            <w:tcW w:w="1701" w:type="dxa"/>
            <w:vAlign w:val="center"/>
          </w:tcPr>
          <w:p w14:paraId="5CF163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CF163F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CF163F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CF163FF" w14:textId="77777777" w:rsidTr="005E6E85">
        <w:tc>
          <w:tcPr>
            <w:tcW w:w="1701" w:type="dxa"/>
          </w:tcPr>
          <w:p w14:paraId="5CF163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CF163FD" w14:textId="77777777" w:rsidR="0085747A" w:rsidRPr="009C54AE" w:rsidRDefault="00A01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instytucje kultury i współczesne życie kulturalne</w:t>
            </w:r>
          </w:p>
        </w:tc>
        <w:tc>
          <w:tcPr>
            <w:tcW w:w="1873" w:type="dxa"/>
          </w:tcPr>
          <w:p w14:paraId="5CF163FE" w14:textId="77777777" w:rsidR="0085747A" w:rsidRPr="009C54A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14:paraId="5CF16403" w14:textId="77777777" w:rsidTr="005E6E85">
        <w:tc>
          <w:tcPr>
            <w:tcW w:w="1701" w:type="dxa"/>
          </w:tcPr>
          <w:p w14:paraId="5CF164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F16401" w14:textId="77777777" w:rsidR="0085747A" w:rsidRPr="009C54AE" w:rsidRDefault="00A01F17" w:rsidP="00A01F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relacje między strukturami i instytucjami społeczno-kulturalnymi w skali międzynarodowej i międzykulturowej</w:t>
            </w:r>
          </w:p>
        </w:tc>
        <w:tc>
          <w:tcPr>
            <w:tcW w:w="1873" w:type="dxa"/>
          </w:tcPr>
          <w:p w14:paraId="5CF16402" w14:textId="77777777" w:rsidR="0085747A" w:rsidRPr="009C54A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14:paraId="5CF16407" w14:textId="77777777" w:rsidTr="005E6E85">
        <w:tc>
          <w:tcPr>
            <w:tcW w:w="1701" w:type="dxa"/>
          </w:tcPr>
          <w:p w14:paraId="5CF164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1E9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CF16405" w14:textId="77777777" w:rsidR="0085747A" w:rsidRPr="009C54AE" w:rsidRDefault="00A01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historyczne zmiany instytucji społeczno-kulturowych</w:t>
            </w:r>
          </w:p>
        </w:tc>
        <w:tc>
          <w:tcPr>
            <w:tcW w:w="1873" w:type="dxa"/>
          </w:tcPr>
          <w:p w14:paraId="5CF16406" w14:textId="77777777" w:rsidR="0085747A" w:rsidRPr="009C54A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37382E" w:rsidRPr="009C54AE" w14:paraId="5CF1640B" w14:textId="77777777" w:rsidTr="005E6E85">
        <w:tc>
          <w:tcPr>
            <w:tcW w:w="1701" w:type="dxa"/>
          </w:tcPr>
          <w:p w14:paraId="5CF16408" w14:textId="77777777" w:rsidR="0037382E" w:rsidRPr="009C54A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CF16409" w14:textId="77777777" w:rsidR="0037382E" w:rsidRPr="009C54AE" w:rsidRDefault="00A01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normy i reguły prawne, organizacyjne, moralne, obyczajowe organizujące struktury i instytucje społeczne</w:t>
            </w:r>
          </w:p>
        </w:tc>
        <w:tc>
          <w:tcPr>
            <w:tcW w:w="1873" w:type="dxa"/>
          </w:tcPr>
          <w:p w14:paraId="5CF1640A" w14:textId="77777777" w:rsidR="0037382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37382E" w:rsidRPr="009C54AE" w14:paraId="5CF1640F" w14:textId="77777777" w:rsidTr="005E6E85">
        <w:tc>
          <w:tcPr>
            <w:tcW w:w="1701" w:type="dxa"/>
          </w:tcPr>
          <w:p w14:paraId="5CF1640C" w14:textId="77777777" w:rsidR="0037382E" w:rsidRPr="009C54A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EK_o5</w:t>
            </w:r>
          </w:p>
        </w:tc>
        <w:tc>
          <w:tcPr>
            <w:tcW w:w="6096" w:type="dxa"/>
          </w:tcPr>
          <w:p w14:paraId="5CF1640D" w14:textId="77777777" w:rsidR="0037382E" w:rsidRPr="009C54AE" w:rsidRDefault="002E76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samodzielnie zdobywać wiedzę i rozwijać swoje umiejętności badawcze</w:t>
            </w:r>
          </w:p>
        </w:tc>
        <w:tc>
          <w:tcPr>
            <w:tcW w:w="1873" w:type="dxa"/>
          </w:tcPr>
          <w:p w14:paraId="5CF1640E" w14:textId="77777777" w:rsidR="0037382E" w:rsidRDefault="0037382E" w:rsidP="00A01F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A01F17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37382E" w:rsidRPr="009C54AE" w14:paraId="5CF16413" w14:textId="77777777" w:rsidTr="005E6E85">
        <w:tc>
          <w:tcPr>
            <w:tcW w:w="1701" w:type="dxa"/>
          </w:tcPr>
          <w:p w14:paraId="5CF16410" w14:textId="77777777" w:rsidR="0037382E" w:rsidRPr="009C54AE" w:rsidRDefault="003738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CF16411" w14:textId="77777777" w:rsidR="0037382E" w:rsidRPr="009C54AE" w:rsidRDefault="002E76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uznaje wpływ różnych zjawisk na komunikację międzykulturową</w:t>
            </w:r>
          </w:p>
        </w:tc>
        <w:tc>
          <w:tcPr>
            <w:tcW w:w="1873" w:type="dxa"/>
          </w:tcPr>
          <w:p w14:paraId="5CF16412" w14:textId="77777777" w:rsidR="0037382E" w:rsidRDefault="002E76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5CF164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F16415" w14:textId="77777777" w:rsidR="002E76C2" w:rsidRDefault="002E76C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F16416" w14:textId="77777777" w:rsidR="002E76C2" w:rsidRDefault="002E76C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F1641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CF1641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CF1641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CF1641B" w14:textId="77777777" w:rsidTr="00923D7D">
        <w:tc>
          <w:tcPr>
            <w:tcW w:w="9639" w:type="dxa"/>
          </w:tcPr>
          <w:p w14:paraId="5CF1641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F1641E" w14:textId="77777777" w:rsidTr="00923D7D">
        <w:tc>
          <w:tcPr>
            <w:tcW w:w="9639" w:type="dxa"/>
          </w:tcPr>
          <w:p w14:paraId="5CF1641C" w14:textId="77777777" w:rsidR="00164FB1" w:rsidRDefault="00AF1E9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Różne definicje kultury; różne koncepcje socjologii kultury</w:t>
            </w:r>
            <w:r w:rsidR="00164FB1">
              <w:rPr>
                <w:rFonts w:ascii="Corbel" w:hAnsi="Corbel"/>
                <w:sz w:val="24"/>
                <w:szCs w:val="24"/>
              </w:rPr>
              <w:t>, kultura a społeczeństwo.</w:t>
            </w:r>
          </w:p>
          <w:p w14:paraId="17140412" w14:textId="1E1C62AE" w:rsidR="002363AE" w:rsidRDefault="00164FB1" w:rsidP="00164FB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Socjalizacja i kontrola społeczna, </w:t>
            </w:r>
            <w:r w:rsidR="002363AE">
              <w:rPr>
                <w:rFonts w:ascii="Corbel" w:hAnsi="Corbel"/>
                <w:sz w:val="24"/>
                <w:szCs w:val="24"/>
              </w:rPr>
              <w:t xml:space="preserve">wartości, </w:t>
            </w:r>
            <w:r>
              <w:rPr>
                <w:rFonts w:ascii="Corbel" w:hAnsi="Corbel"/>
                <w:sz w:val="24"/>
                <w:szCs w:val="24"/>
              </w:rPr>
              <w:t>normy i w</w:t>
            </w:r>
            <w:r w:rsidR="002363AE">
              <w:rPr>
                <w:rFonts w:ascii="Corbel" w:hAnsi="Corbel"/>
                <w:sz w:val="24"/>
                <w:szCs w:val="24"/>
              </w:rPr>
              <w:t>zory osobowe.</w:t>
            </w:r>
          </w:p>
          <w:p w14:paraId="19AB774E" w14:textId="1993597A" w:rsidR="002363AE" w:rsidRDefault="002363AE" w:rsidP="00164FB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jednostki.</w:t>
            </w:r>
          </w:p>
          <w:p w14:paraId="5CF1641D" w14:textId="5267FB8A" w:rsidR="0085747A" w:rsidRPr="009C54AE" w:rsidRDefault="002363AE" w:rsidP="00164FB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="00164FB1">
              <w:rPr>
                <w:rFonts w:ascii="Corbel" w:hAnsi="Corbel"/>
                <w:sz w:val="24"/>
                <w:szCs w:val="24"/>
              </w:rPr>
              <w:t>ęzyk i symbol.</w:t>
            </w:r>
          </w:p>
        </w:tc>
      </w:tr>
      <w:tr w:rsidR="0085747A" w:rsidRPr="009C54AE" w14:paraId="5CF16423" w14:textId="77777777" w:rsidTr="00923D7D">
        <w:tc>
          <w:tcPr>
            <w:tcW w:w="9639" w:type="dxa"/>
          </w:tcPr>
          <w:p w14:paraId="5CF1641F" w14:textId="77777777" w:rsidR="00312837" w:rsidRDefault="00164F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Interakcjonizm symboliczny </w:t>
            </w:r>
            <w:r w:rsidR="007D098A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="007D098A">
              <w:rPr>
                <w:rFonts w:ascii="Corbel" w:hAnsi="Corbel"/>
                <w:sz w:val="24"/>
                <w:szCs w:val="24"/>
              </w:rPr>
              <w:t>);</w:t>
            </w:r>
            <w:r>
              <w:rPr>
                <w:rFonts w:ascii="Corbel" w:hAnsi="Corbel"/>
                <w:sz w:val="24"/>
                <w:szCs w:val="24"/>
              </w:rPr>
              <w:t xml:space="preserve"> strukturalizm </w:t>
            </w:r>
            <w:r w:rsidR="007D098A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Sapir</w:t>
            </w:r>
            <w:r w:rsidR="007D098A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CF16420" w14:textId="77777777" w:rsidR="0085747A" w:rsidRDefault="0031283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Społeczne konstruowanie rzeczywistości (Berger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Luckmann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5CF16421" w14:textId="77777777" w:rsidR="006A5003" w:rsidRDefault="00C116B9" w:rsidP="00BF583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Społeczne </w:t>
            </w:r>
            <w:r w:rsidR="007D098A">
              <w:rPr>
                <w:rFonts w:ascii="Corbel" w:hAnsi="Corbel"/>
                <w:sz w:val="24"/>
                <w:szCs w:val="24"/>
              </w:rPr>
              <w:t xml:space="preserve">struktury, hierarchie,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="00312837">
              <w:rPr>
                <w:rFonts w:ascii="Corbel" w:hAnsi="Corbel"/>
                <w:sz w:val="24"/>
                <w:szCs w:val="24"/>
              </w:rPr>
              <w:t>ystynkcje</w:t>
            </w:r>
            <w:r w:rsidR="007D098A">
              <w:rPr>
                <w:rFonts w:ascii="Corbel" w:hAnsi="Corbel"/>
                <w:sz w:val="24"/>
                <w:szCs w:val="24"/>
              </w:rPr>
              <w:t>;</w:t>
            </w:r>
            <w:r w:rsidR="0010045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społeczne </w:t>
            </w:r>
            <w:r w:rsidR="00100457">
              <w:rPr>
                <w:rFonts w:ascii="Corbel" w:hAnsi="Corbel"/>
                <w:sz w:val="24"/>
                <w:szCs w:val="24"/>
              </w:rPr>
              <w:t xml:space="preserve">reguły </w:t>
            </w:r>
            <w:r>
              <w:rPr>
                <w:rFonts w:ascii="Corbel" w:hAnsi="Corbel"/>
                <w:sz w:val="24"/>
                <w:szCs w:val="24"/>
              </w:rPr>
              <w:t xml:space="preserve">tworzenia i odbioru dzieł </w:t>
            </w:r>
            <w:r w:rsidR="00100457">
              <w:rPr>
                <w:rFonts w:ascii="Corbel" w:hAnsi="Corbel"/>
                <w:sz w:val="24"/>
                <w:szCs w:val="24"/>
              </w:rPr>
              <w:t>sztuki</w:t>
            </w:r>
            <w:r w:rsidR="0029205E">
              <w:rPr>
                <w:rFonts w:ascii="Corbel" w:hAnsi="Corbel"/>
                <w:sz w:val="24"/>
                <w:szCs w:val="24"/>
              </w:rPr>
              <w:t>,</w:t>
            </w:r>
            <w:r w:rsidR="00BF583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CF16422" w14:textId="77777777" w:rsidR="00312837" w:rsidRPr="009C54AE" w:rsidRDefault="0029205E" w:rsidP="00BF583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kapitał </w:t>
            </w:r>
            <w:r w:rsidR="007D098A">
              <w:rPr>
                <w:rFonts w:ascii="Corbel" w:hAnsi="Corbel"/>
                <w:sz w:val="24"/>
                <w:szCs w:val="24"/>
              </w:rPr>
              <w:t xml:space="preserve">społeczny i </w:t>
            </w:r>
            <w:r>
              <w:rPr>
                <w:rFonts w:ascii="Corbel" w:hAnsi="Corbel"/>
                <w:sz w:val="24"/>
                <w:szCs w:val="24"/>
              </w:rPr>
              <w:t>kulturowy</w:t>
            </w:r>
            <w:r w:rsidR="006A5003">
              <w:rPr>
                <w:rFonts w:ascii="Corbel" w:hAnsi="Corbel"/>
                <w:sz w:val="24"/>
                <w:szCs w:val="24"/>
              </w:rPr>
              <w:t>, habitus</w:t>
            </w:r>
            <w:r w:rsidR="00100457">
              <w:rPr>
                <w:rFonts w:ascii="Corbel" w:hAnsi="Corbel"/>
                <w:sz w:val="24"/>
                <w:szCs w:val="24"/>
              </w:rPr>
              <w:t xml:space="preserve"> </w:t>
            </w:r>
            <w:r w:rsidR="00312837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312837">
              <w:rPr>
                <w:rFonts w:ascii="Corbel" w:hAnsi="Corbel"/>
                <w:sz w:val="24"/>
                <w:szCs w:val="24"/>
              </w:rPr>
              <w:t>Bourdieu</w:t>
            </w:r>
            <w:proofErr w:type="spellEnd"/>
            <w:r w:rsidR="00312837">
              <w:rPr>
                <w:rFonts w:ascii="Corbel" w:hAnsi="Corbel"/>
                <w:sz w:val="24"/>
                <w:szCs w:val="24"/>
              </w:rPr>
              <w:t>)</w:t>
            </w:r>
            <w:r w:rsidR="0025516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F16426" w14:textId="77777777" w:rsidTr="00923D7D">
        <w:tc>
          <w:tcPr>
            <w:tcW w:w="9639" w:type="dxa"/>
          </w:tcPr>
          <w:p w14:paraId="5CF16424" w14:textId="77777777" w:rsidR="00312837" w:rsidRDefault="0031283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Narody i ich kultury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Gellner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Kłoskowska</w:t>
            </w:r>
            <w:r w:rsidR="006A5003">
              <w:rPr>
                <w:rFonts w:ascii="Corbel" w:hAnsi="Corbel"/>
                <w:sz w:val="24"/>
                <w:szCs w:val="24"/>
              </w:rPr>
              <w:t>, Pomian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="007D098A">
              <w:rPr>
                <w:rFonts w:ascii="Corbel" w:hAnsi="Corbel"/>
                <w:sz w:val="24"/>
                <w:szCs w:val="24"/>
              </w:rPr>
              <w:t>.</w:t>
            </w:r>
          </w:p>
          <w:p w14:paraId="5CF16425" w14:textId="77777777" w:rsidR="0085747A" w:rsidRPr="009C54AE" w:rsidRDefault="009F5F6C" w:rsidP="007D09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Społeczna rola mitów</w:t>
            </w:r>
            <w:r w:rsidR="007D098A">
              <w:rPr>
                <w:rFonts w:ascii="Corbel" w:hAnsi="Corbel"/>
                <w:sz w:val="24"/>
                <w:szCs w:val="24"/>
              </w:rPr>
              <w:t>, religii, rodziny, instytucji edukacyjnych i innych instytucji społecznych.</w:t>
            </w:r>
          </w:p>
        </w:tc>
      </w:tr>
      <w:tr w:rsidR="00164FB1" w:rsidRPr="009C54AE" w14:paraId="5CF16428" w14:textId="77777777" w:rsidTr="00923D7D">
        <w:tc>
          <w:tcPr>
            <w:tcW w:w="9639" w:type="dxa"/>
          </w:tcPr>
          <w:p w14:paraId="5CF16427" w14:textId="76981C36" w:rsidR="00164FB1" w:rsidRPr="009C54AE" w:rsidRDefault="00BA6B4A" w:rsidP="00BA6B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Znaczenia społeczne (</w:t>
            </w:r>
            <w:r w:rsidR="002363AE">
              <w:rPr>
                <w:rFonts w:ascii="Corbel" w:hAnsi="Corbel"/>
                <w:sz w:val="24"/>
                <w:szCs w:val="24"/>
              </w:rPr>
              <w:t>Alexander</w:t>
            </w:r>
            <w:r>
              <w:rPr>
                <w:rFonts w:ascii="Corbel" w:hAnsi="Corbel"/>
                <w:sz w:val="24"/>
                <w:szCs w:val="24"/>
              </w:rPr>
              <w:t>), państwo kulturalne (Fumaroli)</w:t>
            </w:r>
          </w:p>
        </w:tc>
      </w:tr>
      <w:tr w:rsidR="00164FB1" w:rsidRPr="009C54AE" w14:paraId="5CF1642A" w14:textId="77777777" w:rsidTr="00923D7D">
        <w:tc>
          <w:tcPr>
            <w:tcW w:w="9639" w:type="dxa"/>
          </w:tcPr>
          <w:p w14:paraId="5CF16429" w14:textId="77777777" w:rsidR="00164FB1" w:rsidRPr="009C54AE" w:rsidRDefault="0031283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 i przestrzeń w kulturach</w:t>
            </w:r>
            <w:r w:rsidR="009F5F6C">
              <w:rPr>
                <w:rFonts w:ascii="Corbel" w:hAnsi="Corbel"/>
                <w:sz w:val="24"/>
                <w:szCs w:val="24"/>
              </w:rPr>
              <w:t xml:space="preserve"> (</w:t>
            </w:r>
            <w:r w:rsidR="006A5003">
              <w:rPr>
                <w:rFonts w:ascii="Corbel" w:hAnsi="Corbel"/>
                <w:sz w:val="24"/>
                <w:szCs w:val="24"/>
              </w:rPr>
              <w:t xml:space="preserve">Eliade, Guriewicz, </w:t>
            </w:r>
            <w:r w:rsidR="009F5F6C">
              <w:rPr>
                <w:rFonts w:ascii="Corbel" w:hAnsi="Corbel"/>
                <w:sz w:val="24"/>
                <w:szCs w:val="24"/>
              </w:rPr>
              <w:t>Elias</w:t>
            </w:r>
            <w:r w:rsidR="0031044C">
              <w:rPr>
                <w:rFonts w:ascii="Corbel" w:hAnsi="Corbel"/>
                <w:sz w:val="24"/>
                <w:szCs w:val="24"/>
              </w:rPr>
              <w:t>, Hall</w:t>
            </w:r>
            <w:r w:rsidR="006A500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6A5003">
              <w:rPr>
                <w:rFonts w:ascii="Corbel" w:hAnsi="Corbel"/>
                <w:sz w:val="24"/>
                <w:szCs w:val="24"/>
              </w:rPr>
              <w:t>Tuan</w:t>
            </w:r>
            <w:proofErr w:type="spellEnd"/>
            <w:r w:rsidR="009F5F6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5CF1642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CF1642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F1642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CF1642F" w14:textId="77777777" w:rsidTr="00923D7D">
        <w:tc>
          <w:tcPr>
            <w:tcW w:w="9639" w:type="dxa"/>
          </w:tcPr>
          <w:p w14:paraId="5CF1642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F16431" w14:textId="77777777" w:rsidTr="00923D7D">
        <w:tc>
          <w:tcPr>
            <w:tcW w:w="9639" w:type="dxa"/>
          </w:tcPr>
          <w:p w14:paraId="5CF164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CF16433" w14:textId="77777777" w:rsidTr="00923D7D">
        <w:tc>
          <w:tcPr>
            <w:tcW w:w="9639" w:type="dxa"/>
          </w:tcPr>
          <w:p w14:paraId="5CF164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CF16435" w14:textId="77777777" w:rsidTr="00923D7D">
        <w:tc>
          <w:tcPr>
            <w:tcW w:w="9639" w:type="dxa"/>
          </w:tcPr>
          <w:p w14:paraId="5CF164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F164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F1643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CF16438" w14:textId="77777777" w:rsidR="0085747A" w:rsidRPr="009C54AE" w:rsidRDefault="0025516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CF16439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CF1643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CF1643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CF1643C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CF164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1643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164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1644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164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164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CF164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1644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F164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F1644B" w14:textId="77777777" w:rsidTr="00C05F44">
        <w:tc>
          <w:tcPr>
            <w:tcW w:w="1985" w:type="dxa"/>
            <w:vAlign w:val="center"/>
          </w:tcPr>
          <w:p w14:paraId="5CF164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F1644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CF1644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F1644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F164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CF1644F" w14:textId="77777777" w:rsidTr="00C05F44">
        <w:tc>
          <w:tcPr>
            <w:tcW w:w="1985" w:type="dxa"/>
          </w:tcPr>
          <w:p w14:paraId="5CF164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CF1644D" w14:textId="77777777" w:rsidR="0085747A" w:rsidRPr="00255167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F1644E" w14:textId="77777777" w:rsidR="0085747A" w:rsidRPr="009C54AE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CF16453" w14:textId="77777777" w:rsidTr="00C05F44">
        <w:tc>
          <w:tcPr>
            <w:tcW w:w="1985" w:type="dxa"/>
          </w:tcPr>
          <w:p w14:paraId="5CF164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CF16451" w14:textId="77777777" w:rsidR="0085747A" w:rsidRPr="009C54AE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F16452" w14:textId="77777777" w:rsidR="0085747A" w:rsidRPr="009C54AE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55167" w:rsidRPr="009C54AE" w14:paraId="5CF16457" w14:textId="77777777" w:rsidTr="00C05F44">
        <w:tc>
          <w:tcPr>
            <w:tcW w:w="1985" w:type="dxa"/>
          </w:tcPr>
          <w:p w14:paraId="5CF16454" w14:textId="77777777" w:rsidR="00255167" w:rsidRPr="009C54AE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CF16455" w14:textId="77777777" w:rsidR="00255167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F16456" w14:textId="77777777" w:rsidR="00255167" w:rsidRPr="009C54AE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CF164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164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CF1645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F1645C" w14:textId="77777777" w:rsidTr="00923D7D">
        <w:tc>
          <w:tcPr>
            <w:tcW w:w="9670" w:type="dxa"/>
          </w:tcPr>
          <w:p w14:paraId="5CF1645B" w14:textId="77777777" w:rsidR="0085747A" w:rsidRPr="009C54AE" w:rsidRDefault="009C19AB" w:rsidP="009C1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udział w zajęciach oraz uzyskanie pozytywnej oceny z kolokwium zaliczeniowego</w:t>
            </w:r>
          </w:p>
        </w:tc>
      </w:tr>
    </w:tbl>
    <w:p w14:paraId="5CF164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164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F164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CF16462" w14:textId="77777777" w:rsidTr="003E1941">
        <w:tc>
          <w:tcPr>
            <w:tcW w:w="4962" w:type="dxa"/>
            <w:vAlign w:val="center"/>
          </w:tcPr>
          <w:p w14:paraId="5CF1646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CF1646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CF16465" w14:textId="77777777" w:rsidTr="00923D7D">
        <w:tc>
          <w:tcPr>
            <w:tcW w:w="4962" w:type="dxa"/>
          </w:tcPr>
          <w:p w14:paraId="5CF164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CF16464" w14:textId="77777777" w:rsidR="0085747A" w:rsidRPr="009C54AE" w:rsidRDefault="002551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CF16469" w14:textId="77777777" w:rsidTr="00923D7D">
        <w:tc>
          <w:tcPr>
            <w:tcW w:w="4962" w:type="dxa"/>
          </w:tcPr>
          <w:p w14:paraId="5CF1646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F1646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CF16468" w14:textId="77777777" w:rsidR="00C61DC5" w:rsidRPr="009C54AE" w:rsidRDefault="002551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CF1646D" w14:textId="77777777" w:rsidTr="00923D7D">
        <w:tc>
          <w:tcPr>
            <w:tcW w:w="4962" w:type="dxa"/>
          </w:tcPr>
          <w:p w14:paraId="5CF1646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CF1646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CF1646C" w14:textId="77777777" w:rsidR="00C61DC5" w:rsidRPr="009C54AE" w:rsidRDefault="002551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5CF16470" w14:textId="77777777" w:rsidTr="00923D7D">
        <w:tc>
          <w:tcPr>
            <w:tcW w:w="4962" w:type="dxa"/>
          </w:tcPr>
          <w:p w14:paraId="5CF164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F1646F" w14:textId="77777777" w:rsidR="0085747A" w:rsidRPr="009C54AE" w:rsidRDefault="002551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CF16473" w14:textId="77777777" w:rsidTr="00923D7D">
        <w:tc>
          <w:tcPr>
            <w:tcW w:w="4962" w:type="dxa"/>
          </w:tcPr>
          <w:p w14:paraId="5CF164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F16472" w14:textId="77777777" w:rsidR="0085747A" w:rsidRPr="009C54AE" w:rsidRDefault="002551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F164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F1647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164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CF1647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CF1647A" w14:textId="77777777" w:rsidTr="0071620A">
        <w:trPr>
          <w:trHeight w:val="397"/>
        </w:trPr>
        <w:tc>
          <w:tcPr>
            <w:tcW w:w="3544" w:type="dxa"/>
          </w:tcPr>
          <w:p w14:paraId="5CF1647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F164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CF1647D" w14:textId="77777777" w:rsidTr="0071620A">
        <w:trPr>
          <w:trHeight w:val="397"/>
        </w:trPr>
        <w:tc>
          <w:tcPr>
            <w:tcW w:w="3544" w:type="dxa"/>
          </w:tcPr>
          <w:p w14:paraId="5CF164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F164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F1647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F1647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CF1648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CF16486" w14:textId="77777777" w:rsidTr="0071620A">
        <w:trPr>
          <w:trHeight w:val="397"/>
        </w:trPr>
        <w:tc>
          <w:tcPr>
            <w:tcW w:w="7513" w:type="dxa"/>
          </w:tcPr>
          <w:p w14:paraId="5CF1648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F16482" w14:textId="77777777" w:rsidR="00255167" w:rsidRDefault="00255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Filipiak, Socjologia kultury,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Wyd.UMCS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Lublin 2000;</w:t>
            </w:r>
          </w:p>
          <w:p w14:paraId="5CF16483" w14:textId="77777777" w:rsidR="00F23F03" w:rsidRDefault="00F23F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A.L. Kroeber, Istota kultury, PWN, Warszawa 2002;</w:t>
            </w:r>
          </w:p>
          <w:p w14:paraId="5CF16484" w14:textId="77777777" w:rsidR="00A735BF" w:rsidRDefault="00A735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Golka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Socjologia kultury</w:t>
            </w:r>
            <w:r w:rsidR="00105930">
              <w:rPr>
                <w:rFonts w:ascii="Corbel" w:hAnsi="Corbel"/>
                <w:b w:val="0"/>
                <w:smallCaps w:val="0"/>
                <w:szCs w:val="24"/>
              </w:rPr>
              <w:t>, Scholar, Warszawa 2013;</w:t>
            </w:r>
          </w:p>
          <w:p w14:paraId="5CF16485" w14:textId="77777777" w:rsidR="004578D3" w:rsidRPr="00105930" w:rsidRDefault="00A735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Kłoskowska, Socjologia kultury, </w:t>
            </w:r>
            <w:r w:rsidR="00105930">
              <w:rPr>
                <w:rFonts w:ascii="Corbel" w:hAnsi="Corbel"/>
                <w:b w:val="0"/>
                <w:smallCaps w:val="0"/>
                <w:szCs w:val="24"/>
              </w:rPr>
              <w:t>PWN 1981.</w:t>
            </w:r>
          </w:p>
        </w:tc>
      </w:tr>
      <w:tr w:rsidR="0085747A" w:rsidRPr="009C54AE" w14:paraId="5CF16496" w14:textId="77777777" w:rsidTr="0071620A">
        <w:trPr>
          <w:trHeight w:val="397"/>
        </w:trPr>
        <w:tc>
          <w:tcPr>
            <w:tcW w:w="7513" w:type="dxa"/>
          </w:tcPr>
          <w:p w14:paraId="19015539" w14:textId="77777777" w:rsidR="002363AE" w:rsidRDefault="0085747A" w:rsidP="00F11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CF16488" w14:textId="37A3C93F" w:rsidR="00F11570" w:rsidRDefault="002363AE" w:rsidP="00F11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Alexander</w:t>
            </w:r>
            <w:r w:rsidR="00F11570">
              <w:rPr>
                <w:rFonts w:ascii="Corbel" w:hAnsi="Corbel"/>
                <w:b w:val="0"/>
                <w:smallCaps w:val="0"/>
                <w:szCs w:val="24"/>
              </w:rPr>
              <w:t xml:space="preserve">, Znaczenia społeczne, </w:t>
            </w:r>
            <w:proofErr w:type="spellStart"/>
            <w:r w:rsidR="00F11570"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 w:rsidR="00F11570">
              <w:rPr>
                <w:rFonts w:ascii="Corbel" w:hAnsi="Corbel"/>
                <w:b w:val="0"/>
                <w:smallCaps w:val="0"/>
                <w:szCs w:val="24"/>
              </w:rPr>
              <w:t>, Kraków 2010</w:t>
            </w:r>
          </w:p>
          <w:p w14:paraId="5CF16489" w14:textId="77777777" w:rsidR="00F11570" w:rsidRDefault="00F11570" w:rsidP="00F11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Fumaroli, Państwo kulturalne,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2008;</w:t>
            </w:r>
          </w:p>
          <w:p w14:paraId="5CF1648A" w14:textId="77777777" w:rsidR="004578D3" w:rsidRDefault="004578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Człowiek w teatrze życia codziennego, KR, Warszawa 2000;</w:t>
            </w:r>
          </w:p>
          <w:p w14:paraId="5CF1648B" w14:textId="77777777" w:rsidR="004578D3" w:rsidRDefault="004578D3" w:rsidP="00457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Berger, T.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Luckmann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Społeczne tworzenie rzeczywistości, </w:t>
            </w:r>
            <w:r w:rsidR="00105930">
              <w:rPr>
                <w:rFonts w:ascii="Corbel" w:hAnsi="Corbel"/>
                <w:b w:val="0"/>
                <w:smallCaps w:val="0"/>
                <w:szCs w:val="24"/>
              </w:rPr>
              <w:t>PWN, Warszawa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CF1648C" w14:textId="77777777" w:rsidR="00A735BF" w:rsidRDefault="004578D3" w:rsidP="00457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N. Elias, </w:t>
            </w:r>
            <w:r w:rsidR="00670B29">
              <w:rPr>
                <w:rFonts w:ascii="Corbel" w:hAnsi="Corbel"/>
                <w:b w:val="0"/>
                <w:smallCaps w:val="0"/>
                <w:szCs w:val="24"/>
              </w:rPr>
              <w:t>O procesie cywilizacji, WAB, Warszawa 2011</w:t>
            </w:r>
            <w:r w:rsidR="00A735BF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CF1648D" w14:textId="77777777" w:rsidR="00A735BF" w:rsidRDefault="00A735BF" w:rsidP="00457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N. Elias, Esej o czasie,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2017;</w:t>
            </w:r>
          </w:p>
          <w:p w14:paraId="5CF1648E" w14:textId="77777777" w:rsidR="00105930" w:rsidRDefault="00A735BF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Benedict, Wzory kultury, Muza S.A., Warszawa 2002;</w:t>
            </w:r>
            <w:r w:rsidR="00105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CF1648F" w14:textId="77777777" w:rsidR="00105930" w:rsidRDefault="00105930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 Nowicka, Świat człowieka – świat kultury, PWN, Warszawa 2003;</w:t>
            </w:r>
          </w:p>
          <w:p w14:paraId="5CF16490" w14:textId="77777777" w:rsidR="009F5F6C" w:rsidRDefault="009F5F6C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Dystynkcja, </w:t>
            </w:r>
            <w:r w:rsidR="006F3306">
              <w:rPr>
                <w:rFonts w:ascii="Corbel" w:hAnsi="Corbel"/>
                <w:b w:val="0"/>
                <w:smallCaps w:val="0"/>
                <w:szCs w:val="24"/>
              </w:rPr>
              <w:t>Scholar, Warszawa 2005;</w:t>
            </w:r>
          </w:p>
          <w:p w14:paraId="5CF16491" w14:textId="77777777" w:rsidR="006F3306" w:rsidRDefault="006F3306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Reguły sztuki,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2001;</w:t>
            </w:r>
          </w:p>
          <w:p w14:paraId="5CF16492" w14:textId="77777777" w:rsidR="00AF5009" w:rsidRDefault="00AF5009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Zmysł praktyczny,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2008’</w:t>
            </w:r>
          </w:p>
          <w:p w14:paraId="5CF16493" w14:textId="77777777" w:rsidR="0031044C" w:rsidRDefault="0031044C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Eliade, Sacrum i profanum, KR, Warszawa 1999;</w:t>
            </w:r>
          </w:p>
          <w:p w14:paraId="5CF16494" w14:textId="77777777" w:rsidR="0031044C" w:rsidRDefault="0031044C" w:rsidP="001059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 Hall, Ukryty wymiar, Muza S.A., Warszawa 2001;</w:t>
            </w:r>
          </w:p>
          <w:p w14:paraId="5CF16495" w14:textId="77777777" w:rsidR="004578D3" w:rsidRPr="009C54AE" w:rsidRDefault="00105930" w:rsidP="001059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Ch. Hann, Antropologia społeczna,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Wyd.UJ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</w:tc>
      </w:tr>
    </w:tbl>
    <w:p w14:paraId="5CF164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F164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F1649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35A8F" w14:textId="77777777" w:rsidR="00A60350" w:rsidRDefault="00A60350" w:rsidP="00C16ABF">
      <w:pPr>
        <w:spacing w:after="0" w:line="240" w:lineRule="auto"/>
      </w:pPr>
      <w:r>
        <w:separator/>
      </w:r>
    </w:p>
  </w:endnote>
  <w:endnote w:type="continuationSeparator" w:id="0">
    <w:p w14:paraId="3EB06F16" w14:textId="77777777" w:rsidR="00A60350" w:rsidRDefault="00A603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89738" w14:textId="77777777" w:rsidR="00A60350" w:rsidRDefault="00A60350" w:rsidP="00C16ABF">
      <w:pPr>
        <w:spacing w:after="0" w:line="240" w:lineRule="auto"/>
      </w:pPr>
      <w:r>
        <w:separator/>
      </w:r>
    </w:p>
  </w:footnote>
  <w:footnote w:type="continuationSeparator" w:id="0">
    <w:p w14:paraId="6F716C4B" w14:textId="77777777" w:rsidR="00A60350" w:rsidRDefault="00A60350" w:rsidP="00C16ABF">
      <w:pPr>
        <w:spacing w:after="0" w:line="240" w:lineRule="auto"/>
      </w:pPr>
      <w:r>
        <w:continuationSeparator/>
      </w:r>
    </w:p>
  </w:footnote>
  <w:footnote w:id="1">
    <w:p w14:paraId="5CF1649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7904C4"/>
    <w:multiLevelType w:val="hybridMultilevel"/>
    <w:tmpl w:val="473410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B65"/>
    <w:rsid w:val="000F1C57"/>
    <w:rsid w:val="000F5615"/>
    <w:rsid w:val="000F6E5C"/>
    <w:rsid w:val="00100457"/>
    <w:rsid w:val="00105930"/>
    <w:rsid w:val="00124BFF"/>
    <w:rsid w:val="0012560E"/>
    <w:rsid w:val="00127108"/>
    <w:rsid w:val="00134B13"/>
    <w:rsid w:val="001371FF"/>
    <w:rsid w:val="00146BC0"/>
    <w:rsid w:val="00153C41"/>
    <w:rsid w:val="00154381"/>
    <w:rsid w:val="001640A7"/>
    <w:rsid w:val="00164FA7"/>
    <w:rsid w:val="00164FB1"/>
    <w:rsid w:val="00166A03"/>
    <w:rsid w:val="001718A7"/>
    <w:rsid w:val="001737CF"/>
    <w:rsid w:val="00176083"/>
    <w:rsid w:val="00192F37"/>
    <w:rsid w:val="001A1885"/>
    <w:rsid w:val="001A70D2"/>
    <w:rsid w:val="001D657B"/>
    <w:rsid w:val="001D7B54"/>
    <w:rsid w:val="001E0209"/>
    <w:rsid w:val="001F2CA2"/>
    <w:rsid w:val="002000A0"/>
    <w:rsid w:val="002144C0"/>
    <w:rsid w:val="0022477D"/>
    <w:rsid w:val="002278A9"/>
    <w:rsid w:val="002336F9"/>
    <w:rsid w:val="002363AE"/>
    <w:rsid w:val="0024028F"/>
    <w:rsid w:val="00244ABC"/>
    <w:rsid w:val="00255167"/>
    <w:rsid w:val="00281FF2"/>
    <w:rsid w:val="002857DE"/>
    <w:rsid w:val="00291567"/>
    <w:rsid w:val="0029205E"/>
    <w:rsid w:val="002A22BF"/>
    <w:rsid w:val="002A2389"/>
    <w:rsid w:val="002A5C2B"/>
    <w:rsid w:val="002A671D"/>
    <w:rsid w:val="002B4D55"/>
    <w:rsid w:val="002B5EA0"/>
    <w:rsid w:val="002B6119"/>
    <w:rsid w:val="002C1F06"/>
    <w:rsid w:val="002D237F"/>
    <w:rsid w:val="002D3375"/>
    <w:rsid w:val="002D73D4"/>
    <w:rsid w:val="002E76C2"/>
    <w:rsid w:val="002F02A3"/>
    <w:rsid w:val="002F4ABE"/>
    <w:rsid w:val="003018BA"/>
    <w:rsid w:val="0030395F"/>
    <w:rsid w:val="00305C92"/>
    <w:rsid w:val="0031044C"/>
    <w:rsid w:val="00312837"/>
    <w:rsid w:val="003151C5"/>
    <w:rsid w:val="003343CF"/>
    <w:rsid w:val="00346FE9"/>
    <w:rsid w:val="0034759A"/>
    <w:rsid w:val="003503F6"/>
    <w:rsid w:val="003530DD"/>
    <w:rsid w:val="00363F78"/>
    <w:rsid w:val="0037382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78D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887"/>
    <w:rsid w:val="004A3EEA"/>
    <w:rsid w:val="004A4D1F"/>
    <w:rsid w:val="004D5282"/>
    <w:rsid w:val="004F1551"/>
    <w:rsid w:val="004F55A3"/>
    <w:rsid w:val="00503229"/>
    <w:rsid w:val="0050496F"/>
    <w:rsid w:val="00513B6F"/>
    <w:rsid w:val="00517C63"/>
    <w:rsid w:val="005363C4"/>
    <w:rsid w:val="00536BDE"/>
    <w:rsid w:val="00543ACC"/>
    <w:rsid w:val="0056696D"/>
    <w:rsid w:val="005728B5"/>
    <w:rsid w:val="0059484D"/>
    <w:rsid w:val="005A0855"/>
    <w:rsid w:val="005A3196"/>
    <w:rsid w:val="005C080F"/>
    <w:rsid w:val="005C55E5"/>
    <w:rsid w:val="005C696A"/>
    <w:rsid w:val="005D3746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5D05"/>
    <w:rsid w:val="006620D9"/>
    <w:rsid w:val="00670B29"/>
    <w:rsid w:val="00671958"/>
    <w:rsid w:val="00675843"/>
    <w:rsid w:val="00696477"/>
    <w:rsid w:val="006A5003"/>
    <w:rsid w:val="006D050F"/>
    <w:rsid w:val="006D6139"/>
    <w:rsid w:val="006E5D65"/>
    <w:rsid w:val="006F1282"/>
    <w:rsid w:val="006F1FBC"/>
    <w:rsid w:val="006F31E2"/>
    <w:rsid w:val="006F330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A2"/>
    <w:rsid w:val="007A4022"/>
    <w:rsid w:val="007A6E6E"/>
    <w:rsid w:val="007C3299"/>
    <w:rsid w:val="007C3BCC"/>
    <w:rsid w:val="007C4546"/>
    <w:rsid w:val="007D098A"/>
    <w:rsid w:val="007D6E56"/>
    <w:rsid w:val="007E613B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9AB"/>
    <w:rsid w:val="009C3E31"/>
    <w:rsid w:val="009C54AE"/>
    <w:rsid w:val="009C788E"/>
    <w:rsid w:val="009D3F3B"/>
    <w:rsid w:val="009E0543"/>
    <w:rsid w:val="009E3B41"/>
    <w:rsid w:val="009F3C5C"/>
    <w:rsid w:val="009F4610"/>
    <w:rsid w:val="009F5F6C"/>
    <w:rsid w:val="00A00ECC"/>
    <w:rsid w:val="00A01F1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350"/>
    <w:rsid w:val="00A60799"/>
    <w:rsid w:val="00A735B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E9E"/>
    <w:rsid w:val="00AF2C1E"/>
    <w:rsid w:val="00AF5009"/>
    <w:rsid w:val="00B06142"/>
    <w:rsid w:val="00B135B1"/>
    <w:rsid w:val="00B3130B"/>
    <w:rsid w:val="00B3469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B4A"/>
    <w:rsid w:val="00BB520A"/>
    <w:rsid w:val="00BD3869"/>
    <w:rsid w:val="00BD66E9"/>
    <w:rsid w:val="00BD6FF4"/>
    <w:rsid w:val="00BF2C41"/>
    <w:rsid w:val="00BF5831"/>
    <w:rsid w:val="00C058B4"/>
    <w:rsid w:val="00C05F44"/>
    <w:rsid w:val="00C116B9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5E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0DC"/>
    <w:rsid w:val="00D17C3C"/>
    <w:rsid w:val="00D26B2C"/>
    <w:rsid w:val="00D352C9"/>
    <w:rsid w:val="00D425B2"/>
    <w:rsid w:val="00D428D6"/>
    <w:rsid w:val="00D552B2"/>
    <w:rsid w:val="00D608D1"/>
    <w:rsid w:val="00D609D5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570"/>
    <w:rsid w:val="00F17567"/>
    <w:rsid w:val="00F23F03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6392"/>
  <w15:docId w15:val="{365A9F4D-0455-4FAD-8B3B-B01E74FD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15DB1-873C-41B4-A0A9-C408BCCF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415</TotalTime>
  <Pages>1</Pages>
  <Words>902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24</cp:revision>
  <cp:lastPrinted>2019-02-06T12:12:00Z</cp:lastPrinted>
  <dcterms:created xsi:type="dcterms:W3CDTF">2019-07-05T08:00:00Z</dcterms:created>
  <dcterms:modified xsi:type="dcterms:W3CDTF">2024-08-08T09:40:00Z</dcterms:modified>
</cp:coreProperties>
</file>